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76" w:lineRule="auto"/>
        <w:ind w:left="-566.9291338582675" w:right="-1117.7952755905512" w:firstLine="0"/>
        <w:jc w:val="center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M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ODELO DE PROPOSTA DE PREÇOS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76" w:lineRule="auto"/>
        <w:ind w:left="-566.9291338582675" w:right="-1117.7952755905512" w:firstLine="0"/>
        <w:jc w:val="center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Ref. Pregão Eletrônico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 nº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90036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/202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76" w:lineRule="auto"/>
        <w:ind w:left="-566.9291338582675" w:right="-1117.7952755905512" w:firstLine="0"/>
        <w:jc w:val="both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76" w:lineRule="auto"/>
        <w:ind w:left="-566.9291338582675" w:right="-1117.7952755905512" w:firstLine="0"/>
        <w:jc w:val="both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À Universidade Federal da Fronteira Sul - UFFS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color="00000a" w:space="1" w:sz="4" w:val="single"/>
          <w:right w:space="0" w:sz="0" w:val="nil"/>
          <w:between w:space="0" w:sz="0" w:val="nil"/>
        </w:pBdr>
        <w:shd w:fill="d9d9d9" w:val="clear"/>
        <w:spacing w:after="120" w:before="120" w:line="276" w:lineRule="auto"/>
        <w:ind w:left="-566.9291338582675" w:right="-1117.7952755905512" w:firstLine="0"/>
        <w:jc w:val="both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a"/>
          <w:sz w:val="24"/>
          <w:szCs w:val="24"/>
          <w:u w:val="none"/>
          <w:shd w:fill="auto" w:val="clear"/>
          <w:vertAlign w:val="baseline"/>
          <w:rtl w:val="0"/>
        </w:rPr>
        <w:t xml:space="preserve">DADOS DA EMPRESA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76" w:lineRule="auto"/>
        <w:ind w:left="-566.9291338582675" w:right="-1117.7952755905512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a"/>
          <w:sz w:val="24"/>
          <w:szCs w:val="24"/>
          <w:u w:val="none"/>
          <w:shd w:fill="auto" w:val="clear"/>
          <w:vertAlign w:val="baseline"/>
          <w:rtl w:val="0"/>
        </w:rPr>
        <w:t xml:space="preserve">Razão Social:</w:t>
      </w:r>
      <w:r w:rsidDel="00000000" w:rsidR="00000000" w:rsidRPr="00000000">
        <w:rPr>
          <w:rFonts w:ascii="Times New Roman" w:cs="Times New Roman" w:eastAsia="Times New Roman" w:hAnsi="Times New Roman"/>
          <w:color w:val="00000a"/>
          <w:sz w:val="24"/>
          <w:szCs w:val="24"/>
          <w:rtl w:val="0"/>
        </w:rPr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a"/>
          <w:sz w:val="24"/>
          <w:szCs w:val="24"/>
          <w:u w:val="none"/>
          <w:shd w:fill="auto" w:val="clear"/>
          <w:vertAlign w:val="baseline"/>
          <w:rtl w:val="0"/>
        </w:rPr>
        <w:t xml:space="preserve">CNPJ:</w:t>
        <w:br w:type="textWrapping"/>
        <w:t xml:space="preserve">Endereço:</w:t>
      </w:r>
      <w:r w:rsidDel="00000000" w:rsidR="00000000" w:rsidRPr="00000000">
        <w:rPr>
          <w:rFonts w:ascii="Times New Roman" w:cs="Times New Roman" w:eastAsia="Times New Roman" w:hAnsi="Times New Roman"/>
          <w:color w:val="00000a"/>
          <w:sz w:val="24"/>
          <w:szCs w:val="24"/>
          <w:rtl w:val="0"/>
        </w:rPr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a"/>
          <w:sz w:val="24"/>
          <w:szCs w:val="24"/>
          <w:u w:val="none"/>
          <w:shd w:fill="auto" w:val="clear"/>
          <w:vertAlign w:val="baseline"/>
          <w:rtl w:val="0"/>
        </w:rPr>
        <w:t xml:space="preserve">Cidade/UF:                                                                             CEP:                                                         </w:t>
      </w:r>
      <w:r w:rsidDel="00000000" w:rsidR="00000000" w:rsidRPr="00000000">
        <w:rPr>
          <w:rFonts w:ascii="Times New Roman" w:cs="Times New Roman" w:eastAsia="Times New Roman" w:hAnsi="Times New Roman"/>
          <w:color w:val="00000a"/>
          <w:sz w:val="24"/>
          <w:szCs w:val="24"/>
          <w:rtl w:val="0"/>
        </w:rPr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a"/>
          <w:sz w:val="24"/>
          <w:szCs w:val="24"/>
          <w:u w:val="none"/>
          <w:shd w:fill="auto" w:val="clear"/>
          <w:vertAlign w:val="baseline"/>
          <w:rtl w:val="0"/>
        </w:rPr>
        <w:t xml:space="preserve">Telefone: (     )</w:t>
      </w:r>
      <w:r w:rsidDel="00000000" w:rsidR="00000000" w:rsidRPr="00000000">
        <w:rPr>
          <w:rFonts w:ascii="Times New Roman" w:cs="Times New Roman" w:eastAsia="Times New Roman" w:hAnsi="Times New Roman"/>
          <w:color w:val="00000a"/>
          <w:sz w:val="24"/>
          <w:szCs w:val="24"/>
          <w:rtl w:val="0"/>
        </w:rPr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a"/>
          <w:sz w:val="24"/>
          <w:szCs w:val="24"/>
          <w:u w:val="none"/>
          <w:shd w:fill="auto" w:val="clear"/>
          <w:vertAlign w:val="baseline"/>
          <w:rtl w:val="0"/>
        </w:rPr>
        <w:t xml:space="preserve">E-mail: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color="00000a" w:space="1" w:sz="4" w:val="single"/>
          <w:right w:space="0" w:sz="0" w:val="nil"/>
          <w:between w:space="0" w:sz="0" w:val="nil"/>
        </w:pBdr>
        <w:shd w:fill="d9d9d9" w:val="clear"/>
        <w:spacing w:after="120" w:before="120" w:line="276" w:lineRule="auto"/>
        <w:ind w:left="-566.9291338582675" w:right="-1117.7952755905512" w:firstLine="0"/>
        <w:jc w:val="both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a"/>
          <w:sz w:val="24"/>
          <w:szCs w:val="24"/>
          <w:u w:val="none"/>
          <w:shd w:fill="auto" w:val="clear"/>
          <w:vertAlign w:val="baseline"/>
          <w:rtl w:val="0"/>
        </w:rPr>
        <w:t xml:space="preserve">RESPONSÁVEL PELA PROPOSTA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76" w:lineRule="auto"/>
        <w:ind w:left="-566.9291338582675" w:right="-1117.7952755905512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a"/>
          <w:sz w:val="24"/>
          <w:szCs w:val="24"/>
          <w:u w:val="none"/>
          <w:shd w:fill="auto" w:val="clear"/>
          <w:vertAlign w:val="baseline"/>
          <w:rtl w:val="0"/>
        </w:rPr>
        <w:t xml:space="preserve">Nome:                                                                                    </w:t>
      </w:r>
      <w:r w:rsidDel="00000000" w:rsidR="00000000" w:rsidRPr="00000000">
        <w:rPr>
          <w:rFonts w:ascii="Times New Roman" w:cs="Times New Roman" w:eastAsia="Times New Roman" w:hAnsi="Times New Roman"/>
          <w:color w:val="00000a"/>
          <w:sz w:val="24"/>
          <w:szCs w:val="24"/>
          <w:rtl w:val="0"/>
        </w:rPr>
        <w:t xml:space="preserve">C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a"/>
          <w:sz w:val="24"/>
          <w:szCs w:val="24"/>
          <w:u w:val="none"/>
          <w:shd w:fill="auto" w:val="clear"/>
          <w:vertAlign w:val="baseline"/>
          <w:rtl w:val="0"/>
        </w:rPr>
        <w:t xml:space="preserve">argo/Função: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color="00000a" w:space="1" w:sz="4" w:val="single"/>
          <w:right w:space="0" w:sz="0" w:val="nil"/>
          <w:between w:space="0" w:sz="0" w:val="nil"/>
        </w:pBdr>
        <w:shd w:fill="d9d9d9" w:val="clear"/>
        <w:spacing w:after="120" w:before="120" w:line="276" w:lineRule="auto"/>
        <w:ind w:left="-566.9291338582675" w:right="-1117.7952755905512" w:firstLine="0"/>
        <w:jc w:val="both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a"/>
          <w:sz w:val="24"/>
          <w:szCs w:val="24"/>
          <w:u w:val="none"/>
          <w:shd w:fill="auto" w:val="clear"/>
          <w:vertAlign w:val="baseline"/>
          <w:rtl w:val="0"/>
        </w:rPr>
        <w:t xml:space="preserve">INFORMAÇÕES BANCÁRIAS DA EMPRESA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76" w:lineRule="auto"/>
        <w:ind w:left="-566.9291338582675" w:right="-1117.7952755905512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a"/>
          <w:sz w:val="24"/>
          <w:szCs w:val="24"/>
          <w:u w:val="none"/>
          <w:shd w:fill="auto" w:val="clear"/>
          <w:vertAlign w:val="baseline"/>
          <w:rtl w:val="0"/>
        </w:rPr>
        <w:t xml:space="preserve">Banco:                                                          Agência:                                     C/C: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76" w:lineRule="auto"/>
        <w:ind w:left="-566.9291338582675" w:right="-1117.7952755905512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Apresentamos proposta para os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itens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descritos abaixo, conforme especificações constantes no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Termo de Referência, anexo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ao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Edital do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Pregão Eletrônico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 nº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90036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/202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5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,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pelo (s) valor (es) abaixo especificado (s):</w:t>
      </w:r>
      <w:r w:rsidDel="00000000" w:rsidR="00000000" w:rsidRPr="00000000">
        <w:rPr>
          <w:rtl w:val="0"/>
        </w:rPr>
      </w:r>
    </w:p>
    <w:tbl>
      <w:tblPr>
        <w:tblStyle w:val="Table1"/>
        <w:tblW w:w="10185.000000000002" w:type="dxa"/>
        <w:jc w:val="left"/>
        <w:tblInd w:w="-562.0" w:type="dxa"/>
        <w:tblBorders>
          <w:top w:color="a6a6a6" w:space="0" w:sz="12" w:val="single"/>
          <w:left w:color="a6a6a6" w:space="0" w:sz="12" w:val="single"/>
          <w:bottom w:color="a6a6a6" w:space="0" w:sz="12" w:val="single"/>
          <w:right w:color="a6a6a6" w:space="0" w:sz="12" w:val="single"/>
          <w:insideH w:color="a6a6a6" w:space="0" w:sz="12" w:val="single"/>
          <w:insideV w:color="a6a6a6" w:space="0" w:sz="12" w:val="single"/>
        </w:tblBorders>
        <w:tblLayout w:type="fixed"/>
        <w:tblLook w:val="0400"/>
      </w:tblPr>
      <w:tblGrid>
        <w:gridCol w:w="1697.5000000000002"/>
        <w:gridCol w:w="1697.5000000000002"/>
        <w:gridCol w:w="1697.5000000000002"/>
        <w:gridCol w:w="1697.5000000000002"/>
        <w:gridCol w:w="1697.5000000000002"/>
        <w:gridCol w:w="1697.5000000000002"/>
        <w:tblGridChange w:id="0">
          <w:tblGrid>
            <w:gridCol w:w="1697.5000000000002"/>
            <w:gridCol w:w="1697.5000000000002"/>
            <w:gridCol w:w="1697.5000000000002"/>
            <w:gridCol w:w="1697.5000000000002"/>
            <w:gridCol w:w="1697.5000000000002"/>
            <w:gridCol w:w="1697.5000000000002"/>
          </w:tblGrid>
        </w:tblGridChange>
      </w:tblGrid>
      <w:tr>
        <w:trPr>
          <w:cantSplit w:val="0"/>
          <w:trHeight w:val="859.7460937500001" w:hRule="atLeast"/>
          <w:tblHeader w:val="0"/>
        </w:trPr>
        <w:tc>
          <w:tcPr>
            <w:tcBorders>
              <w:top w:color="a6a6a6" w:space="0" w:sz="12" w:val="single"/>
              <w:left w:color="a6a6a6" w:space="0" w:sz="12" w:val="single"/>
              <w:right w:color="a6a6a6" w:space="0" w:sz="12" w:val="single"/>
            </w:tcBorders>
            <w:shd w:fill="c8e2a6" w:val="clear"/>
            <w:vAlign w:val="center"/>
          </w:tcPr>
          <w:p w:rsidR="00000000" w:rsidDel="00000000" w:rsidP="00000000" w:rsidRDefault="00000000" w:rsidRPr="00000000" w14:paraId="0000000C">
            <w:pPr>
              <w:widowControl w:val="0"/>
              <w:spacing w:after="120" w:before="120" w:line="276" w:lineRule="auto"/>
              <w:ind w:left="-566.9291338582675" w:right="-1117.7952755905512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000a"/>
                <w:sz w:val="24"/>
                <w:szCs w:val="24"/>
                <w:rtl w:val="0"/>
              </w:rPr>
              <w:t xml:space="preserve">         ITEM</w:t>
            </w:r>
          </w:p>
        </w:tc>
        <w:tc>
          <w:tcPr>
            <w:tcBorders>
              <w:top w:color="a6a6a6" w:space="0" w:sz="12" w:val="single"/>
              <w:left w:color="a6a6a6" w:space="0" w:sz="12" w:val="single"/>
              <w:right w:color="a6a6a6" w:space="0" w:sz="12" w:val="single"/>
            </w:tcBorders>
            <w:shd w:fill="c8e2a6" w:val="clear"/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76" w:lineRule="auto"/>
              <w:ind w:left="-566.9291338582675" w:right="-1117.7952755905512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a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000a"/>
                <w:sz w:val="24"/>
                <w:szCs w:val="24"/>
                <w:rtl w:val="0"/>
              </w:rPr>
              <w:t xml:space="preserve">      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a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DESCRIÇÃO</w:t>
            </w:r>
          </w:p>
        </w:tc>
        <w:tc>
          <w:tcPr>
            <w:tcBorders>
              <w:top w:color="a6a6a6" w:space="0" w:sz="12" w:val="single"/>
              <w:left w:color="a6a6a6" w:space="0" w:sz="12" w:val="single"/>
              <w:right w:color="a6a6a6" w:space="0" w:sz="12" w:val="single"/>
            </w:tcBorders>
            <w:shd w:fill="c8e2a6" w:val="clear"/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76" w:lineRule="auto"/>
              <w:ind w:left="-566.9291338582675" w:right="-1117.7952755905512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a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000a"/>
                <w:sz w:val="24"/>
                <w:szCs w:val="24"/>
                <w:rtl w:val="0"/>
              </w:rPr>
              <w:t xml:space="preserve">       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a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UNIDADE DE</w:t>
              <w:br w:type="textWrapping"/>
              <w:t xml:space="preserve">             MEDIDA</w:t>
            </w:r>
          </w:p>
        </w:tc>
        <w:tc>
          <w:tcPr>
            <w:tcBorders>
              <w:top w:color="a6a6a6" w:space="0" w:sz="12" w:val="single"/>
              <w:left w:color="a6a6a6" w:space="0" w:sz="12" w:val="single"/>
              <w:right w:color="a6a6a6" w:space="0" w:sz="12" w:val="single"/>
            </w:tcBorders>
            <w:shd w:fill="c8e2a6" w:val="clear"/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76" w:lineRule="auto"/>
              <w:ind w:left="-566.9291338582675" w:right="-1117.7952755905512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a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000a"/>
                <w:sz w:val="24"/>
                <w:szCs w:val="24"/>
                <w:rtl w:val="0"/>
              </w:rPr>
              <w:t xml:space="preserve">        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a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QUANT.</w:t>
            </w:r>
          </w:p>
        </w:tc>
        <w:tc>
          <w:tcPr>
            <w:tcBorders>
              <w:top w:color="a6a6a6" w:space="0" w:sz="12" w:val="single"/>
              <w:left w:color="a6a6a6" w:space="0" w:sz="12" w:val="single"/>
              <w:right w:color="a6a6a6" w:space="0" w:sz="12" w:val="single"/>
            </w:tcBorders>
            <w:shd w:fill="c8e2a6" w:val="clear"/>
            <w:vAlign w:val="center"/>
          </w:tcPr>
          <w:p w:rsidR="00000000" w:rsidDel="00000000" w:rsidP="00000000" w:rsidRDefault="00000000" w:rsidRPr="00000000" w14:paraId="00000010">
            <w:pPr>
              <w:widowControl w:val="0"/>
              <w:spacing w:after="120" w:before="120" w:line="276" w:lineRule="auto"/>
              <w:ind w:left="-566.9291338582675" w:right="-1117.7952755905512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000a"/>
                <w:sz w:val="24"/>
                <w:szCs w:val="24"/>
                <w:rtl w:val="0"/>
              </w:rPr>
              <w:t xml:space="preserve">         VALOR</w:t>
              <w:br w:type="textWrapping"/>
              <w:t xml:space="preserve">         UNITÁRIO</w:t>
            </w:r>
          </w:p>
        </w:tc>
        <w:tc>
          <w:tcPr>
            <w:tcBorders>
              <w:top w:color="a6a6a6" w:space="0" w:sz="12" w:val="single"/>
              <w:left w:color="a6a6a6" w:space="0" w:sz="12" w:val="single"/>
              <w:right w:color="a6a6a6" w:space="0" w:sz="12" w:val="single"/>
            </w:tcBorders>
            <w:shd w:fill="c8e2a6" w:val="clear"/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76" w:lineRule="auto"/>
              <w:ind w:left="-566.9291338582675" w:right="-1117.7952755905512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a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000a"/>
                <w:sz w:val="24"/>
                <w:szCs w:val="24"/>
                <w:rtl w:val="0"/>
              </w:rPr>
              <w:t xml:space="preserve">      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a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VALOR </w:t>
              <w:br w:type="textWrapping"/>
              <w:t xml:space="preserve">         TOTAL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a6a6a6" w:space="0" w:sz="12" w:val="single"/>
              <w:left w:color="a6a6a6" w:space="0" w:sz="12" w:val="single"/>
              <w:bottom w:color="a6a6a6" w:space="0" w:sz="12" w:val="single"/>
              <w:right w:color="a6a6a6" w:space="0" w:sz="12" w:val="single"/>
            </w:tcBorders>
            <w:shd w:fill="auto" w:val="clea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76" w:lineRule="auto"/>
              <w:ind w:left="-566.9291338582675" w:right="-1117.7952755905512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a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6a6a6" w:space="0" w:sz="12" w:val="single"/>
              <w:left w:color="a6a6a6" w:space="0" w:sz="12" w:val="single"/>
              <w:bottom w:color="a6a6a6" w:space="0" w:sz="12" w:val="single"/>
              <w:right w:color="a6a6a6" w:space="0" w:sz="12" w:val="single"/>
            </w:tcBorders>
            <w:shd w:fill="auto" w:val="clea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76" w:lineRule="auto"/>
              <w:ind w:left="-566.9291338582675" w:right="-1117.7952755905512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a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6a6a6" w:space="0" w:sz="12" w:val="single"/>
              <w:left w:color="a6a6a6" w:space="0" w:sz="12" w:val="single"/>
              <w:bottom w:color="a6a6a6" w:space="0" w:sz="12" w:val="single"/>
              <w:right w:color="a6a6a6" w:space="0" w:sz="12" w:val="single"/>
            </w:tcBorders>
            <w:shd w:fill="auto" w:val="clea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76" w:lineRule="auto"/>
              <w:ind w:left="-566.9291338582675" w:right="-1117.7952755905512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a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6a6a6" w:space="0" w:sz="12" w:val="single"/>
              <w:left w:color="a6a6a6" w:space="0" w:sz="12" w:val="single"/>
              <w:bottom w:color="a6a6a6" w:space="0" w:sz="12" w:val="single"/>
              <w:right w:color="a6a6a6" w:space="0" w:sz="12" w:val="single"/>
            </w:tcBorders>
            <w:shd w:fill="auto" w:val="clea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76" w:lineRule="auto"/>
              <w:ind w:left="-566.9291338582675" w:right="-1117.7952755905512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a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6a6a6" w:space="0" w:sz="12" w:val="single"/>
              <w:left w:color="a6a6a6" w:space="0" w:sz="12" w:val="single"/>
              <w:bottom w:color="a6a6a6" w:space="0" w:sz="12" w:val="single"/>
              <w:right w:color="a6a6a6" w:space="0" w:sz="12" w:val="single"/>
            </w:tcBorders>
            <w:shd w:fill="auto" w:val="clea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76" w:lineRule="auto"/>
              <w:ind w:left="-566.9291338582675" w:right="-1117.7952755905512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a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6a6a6" w:space="0" w:sz="12" w:val="single"/>
              <w:left w:color="a6a6a6" w:space="0" w:sz="12" w:val="single"/>
              <w:bottom w:color="a6a6a6" w:space="0" w:sz="12" w:val="single"/>
              <w:right w:color="a6a6a6" w:space="0" w:sz="12" w:val="single"/>
            </w:tcBorders>
            <w:shd w:fill="auto" w:val="clea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76" w:lineRule="auto"/>
              <w:ind w:left="-566.9291338582675" w:right="-1117.7952755905512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a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a6a6a6" w:space="0" w:sz="12" w:val="single"/>
              <w:left w:color="a6a6a6" w:space="0" w:sz="12" w:val="single"/>
              <w:bottom w:color="a6a6a6" w:space="0" w:sz="12" w:val="single"/>
              <w:right w:color="a6a6a6" w:space="0" w:sz="12" w:val="single"/>
            </w:tcBorders>
            <w:shd w:fill="auto" w:val="clea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76" w:lineRule="auto"/>
              <w:ind w:left="-566.9291338582675" w:right="-1117.7952755905512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a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6a6a6" w:space="0" w:sz="12" w:val="single"/>
              <w:left w:color="a6a6a6" w:space="0" w:sz="12" w:val="single"/>
              <w:bottom w:color="a6a6a6" w:space="0" w:sz="12" w:val="single"/>
              <w:right w:color="a6a6a6" w:space="0" w:sz="12" w:val="single"/>
            </w:tcBorders>
            <w:shd w:fill="auto" w:val="clea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76" w:lineRule="auto"/>
              <w:ind w:left="-566.9291338582675" w:right="-1117.7952755905512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a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6a6a6" w:space="0" w:sz="12" w:val="single"/>
              <w:left w:color="a6a6a6" w:space="0" w:sz="12" w:val="single"/>
              <w:bottom w:color="a6a6a6" w:space="0" w:sz="12" w:val="single"/>
              <w:right w:color="a6a6a6" w:space="0" w:sz="12" w:val="single"/>
            </w:tcBorders>
            <w:shd w:fill="auto" w:val="clea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76" w:lineRule="auto"/>
              <w:ind w:left="-566.9291338582675" w:right="-1117.7952755905512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a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6a6a6" w:space="0" w:sz="12" w:val="single"/>
              <w:left w:color="a6a6a6" w:space="0" w:sz="12" w:val="single"/>
              <w:bottom w:color="a6a6a6" w:space="0" w:sz="12" w:val="single"/>
              <w:right w:color="a6a6a6" w:space="0" w:sz="12" w:val="single"/>
            </w:tcBorders>
            <w:shd w:fill="auto" w:val="clea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76" w:lineRule="auto"/>
              <w:ind w:left="-566.9291338582675" w:right="-1117.7952755905512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a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6a6a6" w:space="0" w:sz="12" w:val="single"/>
              <w:left w:color="a6a6a6" w:space="0" w:sz="12" w:val="single"/>
              <w:bottom w:color="a6a6a6" w:space="0" w:sz="12" w:val="single"/>
              <w:right w:color="a6a6a6" w:space="0" w:sz="12" w:val="single"/>
            </w:tcBorders>
            <w:shd w:fill="auto" w:val="clea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76" w:lineRule="auto"/>
              <w:ind w:left="-566.9291338582675" w:right="-1117.7952755905512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a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6a6a6" w:space="0" w:sz="12" w:val="single"/>
              <w:left w:color="a6a6a6" w:space="0" w:sz="12" w:val="single"/>
              <w:bottom w:color="a6a6a6" w:space="0" w:sz="12" w:val="single"/>
              <w:right w:color="a6a6a6" w:space="0" w:sz="12" w:val="single"/>
            </w:tcBorders>
            <w:shd w:fill="auto" w:val="clea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76" w:lineRule="auto"/>
              <w:ind w:left="-566.9291338582675" w:right="-1117.7952755905512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a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gridSpan w:val="5"/>
            <w:tcBorders>
              <w:top w:color="a6a6a6" w:space="0" w:sz="12" w:val="single"/>
              <w:left w:color="a6a6a6" w:space="0" w:sz="12" w:val="single"/>
              <w:bottom w:color="a6a6a6" w:space="0" w:sz="12" w:val="single"/>
            </w:tcBorders>
            <w:shd w:fill="c8e2a6" w:val="clea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76" w:lineRule="auto"/>
              <w:ind w:left="-566.9291338582675" w:right="-1117.7952755905512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a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000a"/>
                <w:sz w:val="24"/>
                <w:szCs w:val="24"/>
                <w:rtl w:val="0"/>
              </w:rPr>
              <w:t xml:space="preserve">                                                                            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a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VALOR TOTAL DA PROPOSTA R$</w:t>
            </w:r>
          </w:p>
        </w:tc>
        <w:tc>
          <w:tcPr>
            <w:tcBorders>
              <w:top w:color="a6a6a6" w:space="0" w:sz="12" w:val="single"/>
              <w:left w:color="a6a6a6" w:space="0" w:sz="12" w:val="single"/>
              <w:bottom w:color="a6a6a6" w:space="0" w:sz="12" w:val="single"/>
              <w:right w:color="a6a6a6" w:space="0" w:sz="12" w:val="single"/>
            </w:tcBorders>
            <w:shd w:fill="c8e2a6" w:val="clea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76" w:lineRule="auto"/>
              <w:ind w:left="-566.9291338582675" w:right="-1117.7952755905512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a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76" w:lineRule="auto"/>
        <w:ind w:left="-566.9291338582675" w:right="-1117.7952755905512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a"/>
          <w:sz w:val="24"/>
          <w:szCs w:val="24"/>
          <w:rtl w:val="0"/>
        </w:rPr>
        <w:t xml:space="preserve">Quanto aos preços propostos, d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a"/>
          <w:sz w:val="24"/>
          <w:szCs w:val="24"/>
          <w:u w:val="none"/>
          <w:shd w:fill="auto" w:val="clear"/>
          <w:vertAlign w:val="baseline"/>
          <w:rtl w:val="0"/>
        </w:rPr>
        <w:t xml:space="preserve">eclaramos que: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76" w:lineRule="auto"/>
        <w:ind w:left="-566.9291338582675" w:right="-1117.7952755905512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a"/>
          <w:sz w:val="24"/>
          <w:szCs w:val="24"/>
          <w:u w:val="none"/>
          <w:shd w:fill="auto" w:val="clear"/>
          <w:vertAlign w:val="baseline"/>
          <w:rtl w:val="0"/>
        </w:rPr>
        <w:t xml:space="preserve">No (s) preço (s) proposto (s), estão computados todos os custos operacionais, insumos, encargos previdenciários, trabalhistas, tributários, comerciais, de transporte e quaisquer outros que incidam ou venham a incidir diretamente ou indiretamente n</w:t>
      </w:r>
      <w:r w:rsidDel="00000000" w:rsidR="00000000" w:rsidRPr="00000000">
        <w:rPr>
          <w:rFonts w:ascii="Times New Roman" w:cs="Times New Roman" w:eastAsia="Times New Roman" w:hAnsi="Times New Roman"/>
          <w:color w:val="00000a"/>
          <w:sz w:val="24"/>
          <w:szCs w:val="24"/>
          <w:rtl w:val="0"/>
        </w:rPr>
        <w:t xml:space="preserve">a formação dos preços desta proposta e na execução do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a"/>
          <w:sz w:val="24"/>
          <w:szCs w:val="24"/>
          <w:u w:val="none"/>
          <w:shd w:fill="auto" w:val="clear"/>
          <w:vertAlign w:val="baseline"/>
          <w:rtl w:val="0"/>
        </w:rPr>
        <w:t xml:space="preserve"> objeto d</w:t>
      </w:r>
      <w:r w:rsidDel="00000000" w:rsidR="00000000" w:rsidRPr="00000000">
        <w:rPr>
          <w:rFonts w:ascii="Times New Roman" w:cs="Times New Roman" w:eastAsia="Times New Roman" w:hAnsi="Times New Roman"/>
          <w:color w:val="00000a"/>
          <w:sz w:val="24"/>
          <w:szCs w:val="24"/>
          <w:rtl w:val="0"/>
        </w:rPr>
        <w:t xml:space="preserve">este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a"/>
          <w:sz w:val="24"/>
          <w:szCs w:val="24"/>
          <w:u w:val="none"/>
          <w:shd w:fill="auto" w:val="clear"/>
          <w:vertAlign w:val="baseline"/>
          <w:rtl w:val="0"/>
        </w:rPr>
        <w:t xml:space="preserve"> Edital.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76" w:lineRule="auto"/>
        <w:ind w:left="-566.9291338582675" w:right="-1117.7952755905512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a"/>
          <w:sz w:val="24"/>
          <w:szCs w:val="24"/>
          <w:u w:val="none"/>
          <w:shd w:fill="auto" w:val="clear"/>
          <w:vertAlign w:val="baseline"/>
          <w:rtl w:val="0"/>
        </w:rPr>
        <w:t xml:space="preserve">O prazo de validade da proposta é de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a"/>
          <w:sz w:val="24"/>
          <w:szCs w:val="24"/>
          <w:rtl w:val="0"/>
        </w:rPr>
        <w:t xml:space="preserve"> 120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a"/>
          <w:sz w:val="24"/>
          <w:szCs w:val="24"/>
          <w:u w:val="none"/>
          <w:vertAlign w:val="baseline"/>
          <w:rtl w:val="0"/>
        </w:rPr>
        <w:t xml:space="preserve">(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a"/>
          <w:sz w:val="24"/>
          <w:szCs w:val="24"/>
          <w:rtl w:val="0"/>
        </w:rPr>
        <w:t xml:space="preserve">cento e vinte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a"/>
          <w:sz w:val="24"/>
          <w:szCs w:val="24"/>
          <w:u w:val="none"/>
          <w:vertAlign w:val="baseline"/>
          <w:rtl w:val="0"/>
        </w:rPr>
        <w:t xml:space="preserve">)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a"/>
          <w:sz w:val="24"/>
          <w:szCs w:val="24"/>
          <w:u w:val="none"/>
          <w:shd w:fill="auto" w:val="clear"/>
          <w:vertAlign w:val="baseline"/>
          <w:rtl w:val="0"/>
        </w:rPr>
        <w:t xml:space="preserve"> dias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a"/>
          <w:sz w:val="24"/>
          <w:szCs w:val="24"/>
          <w:u w:val="none"/>
          <w:shd w:fill="auto" w:val="clear"/>
          <w:vertAlign w:val="baseline"/>
          <w:rtl w:val="0"/>
        </w:rPr>
        <w:t xml:space="preserve">, contados da data de sua apresentação.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76" w:lineRule="auto"/>
        <w:ind w:left="-566.9291338582675" w:right="-1117.7952755905512" w:firstLine="0"/>
        <w:jc w:val="righ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a"/>
          <w:sz w:val="24"/>
          <w:szCs w:val="24"/>
          <w:u w:val="none"/>
          <w:shd w:fill="auto" w:val="clear"/>
          <w:vertAlign w:val="baseline"/>
          <w:rtl w:val="0"/>
        </w:rPr>
        <w:t xml:space="preserve">Cidade/UF, ...... de ......................... de 202</w:t>
      </w:r>
      <w:r w:rsidDel="00000000" w:rsidR="00000000" w:rsidRPr="00000000">
        <w:rPr>
          <w:rFonts w:ascii="Times New Roman" w:cs="Times New Roman" w:eastAsia="Times New Roman" w:hAnsi="Times New Roman"/>
          <w:color w:val="00000a"/>
          <w:sz w:val="24"/>
          <w:szCs w:val="24"/>
          <w:rtl w:val="0"/>
        </w:rPr>
        <w:t xml:space="preserve">5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a"/>
          <w:sz w:val="24"/>
          <w:szCs w:val="24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76" w:lineRule="auto"/>
        <w:ind w:left="-566.9291338582675" w:right="-1117.7952755905512" w:firstLine="0"/>
        <w:jc w:val="center"/>
        <w:rPr>
          <w:rFonts w:ascii="Times New Roman" w:cs="Times New Roman" w:eastAsia="Times New Roman" w:hAnsi="Times New Roman"/>
          <w:i w:val="1"/>
          <w:iCs w:val="1"/>
          <w:color w:val="00000a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76" w:lineRule="auto"/>
        <w:ind w:left="-566.9291338582675" w:right="-1117.7952755905512" w:firstLine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1"/>
          <w:iCs w:val="1"/>
          <w:smallCaps w:val="0"/>
          <w:strike w:val="0"/>
          <w:color w:val="00000a"/>
          <w:sz w:val="24"/>
          <w:szCs w:val="24"/>
          <w:u w:val="none"/>
          <w:shd w:fill="auto" w:val="clear"/>
          <w:vertAlign w:val="baseline"/>
          <w:rtl w:val="0"/>
        </w:rPr>
        <w:t xml:space="preserve">Nome e assinatura do representante legal e carimbo da empres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a"/>
          <w:sz w:val="24"/>
          <w:szCs w:val="24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"/>
      <w:lvlJc w:val="left"/>
      <w:pPr>
        <w:ind w:left="720" w:firstLine="0"/>
      </w:pPr>
      <w:rPr/>
    </w:lvl>
    <w:lvl w:ilvl="1">
      <w:start w:val="1"/>
      <w:numFmt w:val="lowerLetter"/>
      <w:lvlText w:val="%1.%2"/>
      <w:lvlJc w:val="left"/>
      <w:pPr>
        <w:ind w:left="1440" w:firstLine="0"/>
      </w:pPr>
      <w:rPr/>
    </w:lvl>
    <w:lvl w:ilvl="2">
      <w:start w:val="1"/>
      <w:numFmt w:val="lowerRoman"/>
      <w:lvlText w:val="%1.%2.%3"/>
      <w:lvlJc w:val="right"/>
      <w:pPr>
        <w:ind w:left="2160" w:firstLine="0"/>
      </w:pPr>
      <w:rPr/>
    </w:lvl>
    <w:lvl w:ilvl="3">
      <w:start w:val="1"/>
      <w:numFmt w:val="decimal"/>
      <w:lvlText w:val="%1.%2.%3.%4"/>
      <w:lvlJc w:val="left"/>
      <w:pPr>
        <w:ind w:left="2880" w:firstLine="0"/>
      </w:pPr>
      <w:rPr/>
    </w:lvl>
    <w:lvl w:ilvl="4">
      <w:start w:val="1"/>
      <w:numFmt w:val="lowerLetter"/>
      <w:lvlText w:val="%1.%2.%3.%4.%5"/>
      <w:lvlJc w:val="left"/>
      <w:pPr>
        <w:ind w:left="3600" w:firstLine="0"/>
      </w:pPr>
      <w:rPr/>
    </w:lvl>
    <w:lvl w:ilvl="5">
      <w:start w:val="1"/>
      <w:numFmt w:val="lowerRoman"/>
      <w:lvlText w:val="%1.%2.%3.%4.%5.%6"/>
      <w:lvlJc w:val="right"/>
      <w:pPr>
        <w:ind w:left="4320" w:firstLine="0"/>
      </w:pPr>
      <w:rPr/>
    </w:lvl>
    <w:lvl w:ilvl="6">
      <w:start w:val="1"/>
      <w:numFmt w:val="decimal"/>
      <w:lvlText w:val="%1.%2.%3.%4.%5.%6.%7"/>
      <w:lvlJc w:val="left"/>
      <w:pPr>
        <w:ind w:left="5040" w:firstLine="0"/>
      </w:pPr>
      <w:rPr/>
    </w:lvl>
    <w:lvl w:ilvl="7">
      <w:start w:val="1"/>
      <w:numFmt w:val="lowerLetter"/>
      <w:lvlText w:val="%1.%2.%3.%4.%5.%6.%7.%8"/>
      <w:lvlJc w:val="left"/>
      <w:pPr>
        <w:ind w:left="5760" w:firstLine="0"/>
      </w:pPr>
      <w:rPr/>
    </w:lvl>
    <w:lvl w:ilvl="8">
      <w:start w:val="1"/>
      <w:numFmt w:val="lowerRoman"/>
      <w:lvlText w:val="%1.%2.%3.%4.%5.%6.%7.%8.%9"/>
      <w:lvlJc w:val="right"/>
      <w:pPr>
        <w:ind w:left="6480" w:firstLine="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lang w:val="pt-B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8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